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DF" w:rsidRDefault="005C72F3" w:rsidP="007C60DF">
      <w:pPr>
        <w:jc w:val="center"/>
        <w:rPr>
          <w:rFonts w:ascii="Cordia New" w:hAnsi="Cordia New" w:cs="FreesiaUPC"/>
          <w:b/>
          <w:bCs/>
          <w:sz w:val="40"/>
          <w:szCs w:val="40"/>
          <w:cs/>
        </w:rPr>
      </w:pPr>
      <w:r w:rsidRPr="005C72F3">
        <w:rPr>
          <w:rFonts w:ascii="Cordia New" w:hAnsi="Cordia New" w:cs="FreesiaUPC" w:hint="cs"/>
          <w:b/>
          <w:bCs/>
          <w:noProof/>
          <w:sz w:val="40"/>
          <w:szCs w:val="40"/>
        </w:rPr>
        <w:drawing>
          <wp:inline distT="0" distB="0" distL="0" distR="0">
            <wp:extent cx="1793985" cy="18217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4" cy="182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F" w:rsidRDefault="00307346" w:rsidP="007C60DF">
      <w:pPr>
        <w:jc w:val="center"/>
        <w:rPr>
          <w:rFonts w:ascii="Cordia New" w:hAnsi="Cordia New" w:cs="FreesiaUPC"/>
          <w:b/>
          <w:bCs/>
          <w:sz w:val="40"/>
          <w:szCs w:val="40"/>
        </w:rPr>
      </w:pPr>
      <w:r w:rsidRPr="00307346">
        <w:rPr>
          <w:rFonts w:ascii="Cordia New" w:hAnsi="Cordia New" w:cs="FreesiaUPC"/>
          <w:b/>
          <w:bCs/>
          <w:noProof/>
          <w:sz w:val="36"/>
          <w:szCs w:val="36"/>
        </w:rPr>
        <w:pict>
          <v:line id="_x0000_s1026" style="position:absolute;left:0;text-align:left;z-index:251660288" from="15.75pt,9.95pt" to="778.25pt,9.95pt" strokeweight="4.5pt">
            <v:stroke linestyle="thinThick"/>
          </v:line>
        </w:pict>
      </w:r>
    </w:p>
    <w:p w:rsidR="00EF4FFA" w:rsidRPr="00710A0D" w:rsidRDefault="005C72F3" w:rsidP="00EF4FFA">
      <w:pPr>
        <w:tabs>
          <w:tab w:val="left" w:pos="1418"/>
        </w:tabs>
        <w:ind w:left="142" w:right="-24" w:hanging="142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10A0D">
        <w:rPr>
          <w:rFonts w:ascii="TH SarabunPSK" w:hAnsi="TH SarabunPSK" w:cs="TH SarabunPSK" w:hint="cs"/>
          <w:b/>
          <w:bCs/>
          <w:sz w:val="72"/>
          <w:szCs w:val="72"/>
          <w:cs/>
        </w:rPr>
        <w:t>แผนปฏิบัติการจังหวัดนราธิวาส ประจำปีงบประมาณ พ.ศ. ๒๕๕๗</w:t>
      </w:r>
    </w:p>
    <w:p w:rsidR="007C60DF" w:rsidRPr="00710A0D" w:rsidRDefault="005C72F3" w:rsidP="0019230F">
      <w:pPr>
        <w:tabs>
          <w:tab w:val="left" w:pos="1418"/>
        </w:tabs>
        <w:ind w:left="142" w:right="-24" w:hanging="142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710A0D">
        <w:rPr>
          <w:rFonts w:ascii="TH SarabunPSK" w:hAnsi="TH SarabunPSK" w:cs="TH SarabunPSK" w:hint="cs"/>
          <w:b/>
          <w:bCs/>
          <w:sz w:val="72"/>
          <w:szCs w:val="72"/>
          <w:cs/>
        </w:rPr>
        <w:t>(งบปกติ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/</w:t>
      </w:r>
      <w:r w:rsidRPr="00710A0D">
        <w:rPr>
          <w:rFonts w:ascii="TH SarabunPSK" w:hAnsi="TH SarabunPSK" w:cs="TH SarabunPSK" w:hint="cs"/>
          <w:b/>
          <w:bCs/>
          <w:sz w:val="72"/>
          <w:szCs w:val="72"/>
          <w:cs/>
        </w:rPr>
        <w:t>กระทรวง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,</w:t>
      </w:r>
      <w:r w:rsidRPr="00710A0D">
        <w:rPr>
          <w:rFonts w:ascii="TH SarabunPSK" w:hAnsi="TH SarabunPSK" w:cs="TH SarabunPSK" w:hint="cs"/>
          <w:b/>
          <w:bCs/>
          <w:sz w:val="72"/>
          <w:szCs w:val="72"/>
          <w:cs/>
        </w:rPr>
        <w:t>กรม)</w:t>
      </w:r>
    </w:p>
    <w:p w:rsidR="007C60DF" w:rsidRDefault="00761F69" w:rsidP="007C60D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710A0D" w:rsidRDefault="00761F69" w:rsidP="007C60D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47440C" w:rsidRDefault="00307346" w:rsidP="0019230F">
      <w:pPr>
        <w:rPr>
          <w:rFonts w:ascii="TH SarabunPSK" w:hAnsi="TH SarabunPSK" w:cs="TH SarabunPSK"/>
          <w:b/>
          <w:bCs/>
          <w:sz w:val="36"/>
          <w:szCs w:val="36"/>
        </w:rPr>
      </w:pPr>
      <w:r w:rsidRPr="00307346">
        <w:rPr>
          <w:rFonts w:ascii="Cordia New" w:hAnsi="Cordia New" w:cs="FreesiaUPC"/>
          <w:b/>
          <w:bCs/>
          <w:noProof/>
          <w:sz w:val="40"/>
          <w:szCs w:val="40"/>
        </w:rPr>
        <w:pict>
          <v:line id="_x0000_s1027" style="position:absolute;z-index:251661312" from="15.75pt,9.8pt" to="775.45pt,9.8pt" strokeweight="4.5pt">
            <v:stroke linestyle="thinThick"/>
          </v:line>
        </w:pict>
      </w:r>
    </w:p>
    <w:p w:rsidR="005C72F3" w:rsidRDefault="005C72F3" w:rsidP="00B4007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A23C1">
        <w:rPr>
          <w:rFonts w:ascii="TH SarabunPSK" w:hAnsi="TH SarabunPSK" w:cs="TH SarabunPSK"/>
          <w:b/>
          <w:bCs/>
          <w:sz w:val="36"/>
          <w:szCs w:val="36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จังหวัดนราธิวาส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</w:t>
      </w:r>
      <w:r w:rsidRPr="007A23C1">
        <w:rPr>
          <w:rFonts w:ascii="TH SarabunPSK" w:hAnsi="TH SarabunPSK" w:cs="TH SarabunPSK"/>
          <w:b/>
          <w:bCs/>
          <w:sz w:val="36"/>
          <w:szCs w:val="36"/>
          <w:cs/>
        </w:rPr>
        <w:t>กลุ่มงาน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ยุทธศาสตร์การพัฒนาจังหวัด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โทร/โทรสาร  ๐ ๗๓๖๔ ๒๖๓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</w:t>
      </w:r>
      <w:r w:rsidRPr="007A23C1">
        <w:rPr>
          <w:rFonts w:ascii="TH SarabunPSK" w:hAnsi="TH SarabunPSK" w:cs="TH SarabunPSK"/>
          <w:b/>
          <w:bCs/>
          <w:sz w:val="36"/>
          <w:szCs w:val="36"/>
        </w:rPr>
        <w:t>E-</w:t>
      </w:r>
      <w:proofErr w:type="gramStart"/>
      <w:r w:rsidRPr="007A23C1">
        <w:rPr>
          <w:rFonts w:ascii="TH SarabunPSK" w:hAnsi="TH SarabunPSK" w:cs="TH SarabunPSK"/>
          <w:b/>
          <w:bCs/>
          <w:sz w:val="36"/>
          <w:szCs w:val="36"/>
        </w:rPr>
        <w:t>mail :</w:t>
      </w:r>
      <w:proofErr w:type="gramEnd"/>
      <w:r w:rsidRPr="007A23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hyperlink r:id="rId5" w:history="1">
        <w:r w:rsidRPr="00266482">
          <w:rPr>
            <w:rFonts w:ascii="TH SarabunPSK" w:hAnsi="TH SarabunPSK" w:cs="TH SarabunPSK"/>
            <w:b/>
            <w:bCs/>
            <w:sz w:val="36"/>
            <w:szCs w:val="36"/>
          </w:rPr>
          <w:t>nara0017.2@moi.go.th</w:t>
        </w:r>
      </w:hyperlink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4007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กุมภาพันธ์ 2557</w:t>
      </w:r>
    </w:p>
    <w:p w:rsidR="003C5385" w:rsidRDefault="005C72F3" w:rsidP="003C53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3C5385" w:rsidRDefault="005C72F3" w:rsidP="005C72F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หน้า</w:t>
      </w:r>
    </w:p>
    <w:p w:rsidR="003C5385" w:rsidRPr="00A776F7" w:rsidRDefault="005C72F3" w:rsidP="005C72F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>1. สรุปบัญชีงบหน้า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1 - 3</w:t>
      </w:r>
    </w:p>
    <w:p w:rsidR="003C5385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 w:rsidRPr="00A776F7">
        <w:rPr>
          <w:rFonts w:ascii="TH SarabunPSK" w:hAnsi="TH SarabunPSK" w:cs="TH SarabunPSK" w:hint="cs"/>
          <w:sz w:val="36"/>
          <w:szCs w:val="36"/>
          <w:cs/>
        </w:rPr>
        <w:t>2. กระทรวงมหาดไทย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4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15</w:t>
      </w:r>
    </w:p>
    <w:p w:rsidR="005D7B23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 w:rsidRPr="00A776F7">
        <w:rPr>
          <w:rFonts w:ascii="TH SarabunPSK" w:hAnsi="TH SarabunPSK" w:cs="TH SarabunPSK" w:hint="cs"/>
          <w:sz w:val="36"/>
          <w:szCs w:val="36"/>
          <w:cs/>
        </w:rPr>
        <w:t>3. กระทรวงการคลัง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16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19</w:t>
      </w:r>
    </w:p>
    <w:p w:rsidR="005D7B23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 w:rsidRPr="00A776F7">
        <w:rPr>
          <w:rFonts w:ascii="TH SarabunPSK" w:hAnsi="TH SarabunPSK" w:cs="TH SarabunPSK" w:hint="cs"/>
          <w:sz w:val="36"/>
          <w:szCs w:val="36"/>
          <w:cs/>
        </w:rPr>
        <w:t>4. กระทรวงการท่องเที่ยวและกีฬา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20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24</w:t>
      </w:r>
    </w:p>
    <w:p w:rsidR="005D7B23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 w:rsidRPr="00A776F7">
        <w:rPr>
          <w:rFonts w:ascii="TH SarabunPSK" w:hAnsi="TH SarabunPSK" w:cs="TH SarabunPSK" w:hint="cs"/>
          <w:sz w:val="36"/>
          <w:szCs w:val="36"/>
          <w:cs/>
        </w:rPr>
        <w:t>5. กระทรวงการพัฒนาสังคมและความมั่นคงของมนุษย์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25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31</w:t>
      </w:r>
    </w:p>
    <w:p w:rsidR="005D7B23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 w:rsidRPr="00A776F7">
        <w:rPr>
          <w:rFonts w:ascii="TH SarabunPSK" w:hAnsi="TH SarabunPSK" w:cs="TH SarabunPSK" w:hint="cs"/>
          <w:sz w:val="36"/>
          <w:szCs w:val="36"/>
          <w:cs/>
        </w:rPr>
        <w:t>6. กระทรวงเกษตรและสหกรณ์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32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93</w:t>
      </w:r>
    </w:p>
    <w:p w:rsidR="00A60C7E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7. กระทรวงคมนาคม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94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99</w:t>
      </w:r>
    </w:p>
    <w:p w:rsidR="005D7B23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8</w:t>
      </w:r>
      <w:r w:rsidRPr="00A776F7">
        <w:rPr>
          <w:rFonts w:ascii="TH SarabunPSK" w:hAnsi="TH SarabunPSK" w:cs="TH SarabunPSK" w:hint="cs"/>
          <w:sz w:val="36"/>
          <w:szCs w:val="36"/>
          <w:cs/>
        </w:rPr>
        <w:t>. กระทรวงทรัพยากรธรรมชาติและสิ่งแวดล้อม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      100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123</w:t>
      </w:r>
    </w:p>
    <w:p w:rsidR="00A776F7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9</w:t>
      </w:r>
      <w:r w:rsidRPr="00A776F7">
        <w:rPr>
          <w:rFonts w:ascii="TH SarabunPSK" w:hAnsi="TH SarabunPSK" w:cs="TH SarabunPSK" w:hint="cs"/>
          <w:sz w:val="36"/>
          <w:szCs w:val="36"/>
          <w:cs/>
        </w:rPr>
        <w:t>. กระทรวงเทคโนโลยีสารสนเทศและการสื่อสาร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      124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132</w:t>
      </w:r>
    </w:p>
    <w:p w:rsidR="00A776F7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10</w:t>
      </w:r>
      <w:r w:rsidRPr="00A776F7">
        <w:rPr>
          <w:rFonts w:ascii="TH SarabunPSK" w:hAnsi="TH SarabunPSK" w:cs="TH SarabunPSK" w:hint="cs"/>
          <w:sz w:val="36"/>
          <w:szCs w:val="36"/>
          <w:cs/>
        </w:rPr>
        <w:t>. กระทรวงพาณิชย์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      133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134</w:t>
      </w:r>
    </w:p>
    <w:p w:rsidR="00A776F7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11</w:t>
      </w:r>
      <w:r w:rsidRPr="00A776F7">
        <w:rPr>
          <w:rFonts w:ascii="TH SarabunPSK" w:hAnsi="TH SarabunPSK" w:cs="TH SarabunPSK" w:hint="cs"/>
          <w:sz w:val="36"/>
          <w:szCs w:val="36"/>
          <w:cs/>
        </w:rPr>
        <w:t>. กระทรวงพลังงาน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 135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136</w:t>
      </w:r>
    </w:p>
    <w:p w:rsidR="00A776F7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12</w:t>
      </w:r>
      <w:r w:rsidRPr="00A776F7">
        <w:rPr>
          <w:rFonts w:ascii="TH SarabunPSK" w:hAnsi="TH SarabunPSK" w:cs="TH SarabunPSK" w:hint="cs"/>
          <w:sz w:val="36"/>
          <w:szCs w:val="36"/>
          <w:cs/>
        </w:rPr>
        <w:t>. กระทรวงแรงงาน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137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153</w:t>
      </w:r>
    </w:p>
    <w:p w:rsidR="00A776F7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13</w:t>
      </w:r>
      <w:r w:rsidRPr="00A776F7">
        <w:rPr>
          <w:rFonts w:ascii="TH SarabunPSK" w:hAnsi="TH SarabunPSK" w:cs="TH SarabunPSK" w:hint="cs"/>
          <w:sz w:val="36"/>
          <w:szCs w:val="36"/>
          <w:cs/>
        </w:rPr>
        <w:t>. กระทรวงศึกษาธิการ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      154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167</w:t>
      </w:r>
    </w:p>
    <w:p w:rsidR="00A776F7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14</w:t>
      </w:r>
      <w:r w:rsidRPr="00A776F7">
        <w:rPr>
          <w:rFonts w:ascii="TH SarabunPSK" w:hAnsi="TH SarabunPSK" w:cs="TH SarabunPSK" w:hint="cs"/>
          <w:sz w:val="36"/>
          <w:szCs w:val="36"/>
          <w:cs/>
        </w:rPr>
        <w:t>. กระทรวงสาธารณสุข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      168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177</w:t>
      </w:r>
    </w:p>
    <w:p w:rsidR="005D7B23" w:rsidRPr="00A776F7" w:rsidRDefault="005C72F3" w:rsidP="00A776F7">
      <w:pPr>
        <w:spacing w:after="120"/>
        <w:ind w:firstLine="2268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15</w:t>
      </w:r>
      <w:r w:rsidRPr="00A776F7">
        <w:rPr>
          <w:rFonts w:ascii="TH SarabunPSK" w:hAnsi="TH SarabunPSK" w:cs="TH SarabunPSK" w:hint="cs"/>
          <w:sz w:val="36"/>
          <w:szCs w:val="36"/>
          <w:cs/>
        </w:rPr>
        <w:t>. กระทรวงอุตสาหกรรม</w:t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</w:r>
      <w:r w:rsidRPr="00A776F7">
        <w:rPr>
          <w:rFonts w:ascii="TH SarabunPSK" w:hAnsi="TH SarabunPSK" w:cs="TH SarabunPSK" w:hint="cs"/>
          <w:sz w:val="36"/>
          <w:szCs w:val="36"/>
          <w:cs/>
        </w:rPr>
        <w:tab/>
        <w:t xml:space="preserve">       178 </w:t>
      </w:r>
      <w:r w:rsidRPr="00A776F7">
        <w:rPr>
          <w:rFonts w:ascii="TH SarabunPSK" w:hAnsi="TH SarabunPSK" w:cs="TH SarabunPSK"/>
          <w:sz w:val="36"/>
          <w:szCs w:val="36"/>
          <w:cs/>
        </w:rPr>
        <w:t>–</w:t>
      </w:r>
      <w:r w:rsidRPr="00A776F7">
        <w:rPr>
          <w:rFonts w:ascii="TH SarabunPSK" w:hAnsi="TH SarabunPSK" w:cs="TH SarabunPSK" w:hint="cs"/>
          <w:sz w:val="36"/>
          <w:szCs w:val="36"/>
          <w:cs/>
        </w:rPr>
        <w:t xml:space="preserve"> 185</w:t>
      </w:r>
    </w:p>
    <w:sectPr w:rsidR="005D7B23" w:rsidRPr="00A776F7" w:rsidSect="005C72F3">
      <w:pgSz w:w="16838" w:h="11906" w:orient="landscape"/>
      <w:pgMar w:top="851" w:right="567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  <w:useFELayout/>
  </w:compat>
  <w:rsids>
    <w:rsidRoot w:val="009F7B8E"/>
    <w:rsid w:val="00307346"/>
    <w:rsid w:val="005C72F3"/>
    <w:rsid w:val="009F7B8E"/>
    <w:rsid w:val="00B4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72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a0017.2@moi.go.t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NPC</cp:lastModifiedBy>
  <cp:revision>3</cp:revision>
  <dcterms:created xsi:type="dcterms:W3CDTF">2014-02-13T05:32:00Z</dcterms:created>
  <dcterms:modified xsi:type="dcterms:W3CDTF">2014-02-13T05:40:00Z</dcterms:modified>
</cp:coreProperties>
</file>